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1D509" w14:textId="77777777" w:rsidR="00280609" w:rsidRDefault="00280609" w:rsidP="00280609">
      <w:pPr>
        <w:rPr>
          <w:rFonts w:ascii="Abadi Extra Light" w:eastAsia="Calibri" w:hAnsi="Abadi Extra Light" w:cs="Times New Roman"/>
          <w:b/>
          <w:bCs/>
          <w:noProof/>
          <w:kern w:val="2"/>
          <w14:ligatures w14:val="standardContextual"/>
        </w:rPr>
      </w:pPr>
    </w:p>
    <w:p w14:paraId="23033B3E" w14:textId="25F2CD47" w:rsidR="00280609" w:rsidRPr="00280609" w:rsidRDefault="00280609" w:rsidP="00280609">
      <w:pPr>
        <w:rPr>
          <w:rFonts w:ascii="Abadi Extra Light" w:eastAsia="Calibri" w:hAnsi="Abadi Extra Light" w:cs="Times New Roman"/>
          <w:b/>
          <w:bCs/>
          <w:noProof/>
          <w:kern w:val="2"/>
          <w14:ligatures w14:val="standardContextual"/>
        </w:rPr>
      </w:pPr>
      <w:r w:rsidRPr="00280609">
        <w:rPr>
          <w:rFonts w:ascii="Abadi Extra Light" w:eastAsia="Calibri" w:hAnsi="Abadi Extra Light" w:cs="Times New Roman"/>
          <w:b/>
          <w:bCs/>
          <w:noProof/>
          <w:kern w:val="2"/>
          <w14:ligatures w14:val="standardContextual"/>
        </w:rPr>
        <w:t>Pochie</w:t>
      </w:r>
      <w:r w:rsidR="00183B45">
        <w:rPr>
          <w:rFonts w:ascii="Abadi Extra Light" w:eastAsia="Calibri" w:hAnsi="Abadi Extra Light" w:cs="Times New Roman"/>
          <w:b/>
          <w:bCs/>
          <w:noProof/>
          <w:kern w:val="2"/>
          <w14:ligatures w14:val="standardContextual"/>
        </w:rPr>
        <w:t>r</w:t>
      </w:r>
      <w:r w:rsidRPr="00280609">
        <w:rPr>
          <w:rFonts w:ascii="Abadi Extra Light" w:eastAsia="Calibri" w:hAnsi="Abadi Extra Light" w:cs="Times New Roman"/>
          <w:b/>
          <w:bCs/>
          <w:noProof/>
          <w:kern w:val="2"/>
          <w14:ligatures w14:val="standardContextual"/>
        </w:rPr>
        <w:t xml:space="preserve">tes </w:t>
      </w:r>
      <w:r w:rsidR="00372AA3">
        <w:rPr>
          <w:rFonts w:ascii="Abadi Extra Light" w:eastAsia="Calibri" w:hAnsi="Abadi Extra Light" w:cs="Times New Roman"/>
          <w:b/>
          <w:bCs/>
          <w:noProof/>
          <w:kern w:val="2"/>
          <w14:ligatures w14:val="standardContextual"/>
        </w:rPr>
        <w:t xml:space="preserve">Trüffel </w:t>
      </w:r>
      <w:r w:rsidRPr="00280609">
        <w:rPr>
          <w:rFonts w:ascii="Abadi Extra Light" w:eastAsia="Calibri" w:hAnsi="Abadi Extra Light" w:cs="Times New Roman"/>
          <w:b/>
          <w:bCs/>
          <w:noProof/>
          <w:kern w:val="2"/>
          <w14:ligatures w14:val="standardContextual"/>
        </w:rPr>
        <w:t>Ei auf Spinat</w:t>
      </w:r>
    </w:p>
    <w:p w14:paraId="54A30B75" w14:textId="67C8CA8B" w:rsidR="00280609" w:rsidRDefault="00280609" w:rsidP="00280609">
      <w:pPr>
        <w:rPr>
          <w:rFonts w:ascii="Calibri" w:eastAsia="Calibri" w:hAnsi="Calibri" w:cs="Times New Roman"/>
          <w:kern w:val="2"/>
          <w14:ligatures w14:val="standardContextual"/>
        </w:rPr>
      </w:pPr>
      <w:r w:rsidRPr="00280609">
        <w:rPr>
          <w:rFonts w:ascii="Calibri" w:eastAsia="Calibri" w:hAnsi="Calibri" w:cs="Times New Roman"/>
          <w:noProof/>
          <w:kern w:val="2"/>
          <w14:ligatures w14:val="standardContextual"/>
        </w:rPr>
        <w:drawing>
          <wp:inline distT="0" distB="0" distL="0" distR="0" wp14:anchorId="4D881AFC" wp14:editId="7980039E">
            <wp:extent cx="2552700" cy="1952625"/>
            <wp:effectExtent l="0" t="0" r="0" b="9525"/>
            <wp:docPr id="1944009572" name="Grafik 1" descr="Ein Bild, das Platte, Essen, Teller, Mahlz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009572" name="Grafik 1" descr="Ein Bild, das Platte, Essen, Teller, Mahlzeit enthält.&#10;&#10;Automatisch generierte Beschreibung"/>
                    <pic:cNvPicPr/>
                  </pic:nvPicPr>
                  <pic:blipFill>
                    <a:blip r:embed="rId8"/>
                    <a:stretch>
                      <a:fillRect/>
                    </a:stretch>
                  </pic:blipFill>
                  <pic:spPr>
                    <a:xfrm>
                      <a:off x="0" y="0"/>
                      <a:ext cx="2552700" cy="1952625"/>
                    </a:xfrm>
                    <a:prstGeom prst="rect">
                      <a:avLst/>
                    </a:prstGeom>
                  </pic:spPr>
                </pic:pic>
              </a:graphicData>
            </a:graphic>
          </wp:inline>
        </w:drawing>
      </w:r>
    </w:p>
    <w:p w14:paraId="0DFB6CCF" w14:textId="77777777" w:rsidR="00280609" w:rsidRPr="00280609" w:rsidRDefault="00280609" w:rsidP="00280609">
      <w:pPr>
        <w:rPr>
          <w:rFonts w:ascii="Calibri" w:eastAsia="Calibri" w:hAnsi="Calibri" w:cs="Times New Roman"/>
          <w:kern w:val="2"/>
          <w14:ligatures w14:val="standardContextual"/>
        </w:rPr>
      </w:pPr>
    </w:p>
    <w:p w14:paraId="018A0ADC" w14:textId="2AFCE0EE" w:rsidR="00280609" w:rsidRPr="0075437F" w:rsidRDefault="00280609" w:rsidP="00280609">
      <w:pPr>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Zutaten</w:t>
      </w:r>
      <w:r w:rsidR="0075437F">
        <w:rPr>
          <w:rFonts w:ascii="Abadi Extra Light" w:eastAsia="Calibri" w:hAnsi="Abadi Extra Light" w:cs="Times New Roman"/>
          <w:kern w:val="2"/>
          <w:sz w:val="18"/>
          <w:szCs w:val="18"/>
          <w14:ligatures w14:val="standardContextual"/>
        </w:rPr>
        <w:t>:</w:t>
      </w:r>
    </w:p>
    <w:p w14:paraId="27CF3C3E" w14:textId="3C8AA5B4" w:rsidR="00280609" w:rsidRPr="0075437F" w:rsidRDefault="0075437F" w:rsidP="00280609">
      <w:pPr>
        <w:spacing w:after="0"/>
        <w:rPr>
          <w:rFonts w:ascii="Abadi Extra Light" w:eastAsia="Calibri" w:hAnsi="Abadi Extra Light" w:cs="Times New Roman"/>
          <w:kern w:val="2"/>
          <w:sz w:val="18"/>
          <w:szCs w:val="18"/>
          <w14:ligatures w14:val="standardContextual"/>
        </w:rPr>
      </w:pPr>
      <w:r>
        <w:rPr>
          <w:rFonts w:ascii="Abadi Extra Light" w:eastAsia="Calibri" w:hAnsi="Abadi Extra Light" w:cs="Times New Roman"/>
          <w:kern w:val="2"/>
          <w:sz w:val="18"/>
          <w:szCs w:val="18"/>
          <w14:ligatures w14:val="standardContextual"/>
        </w:rPr>
        <w:t>4</w:t>
      </w:r>
      <w:r w:rsidR="00280609" w:rsidRPr="0075437F">
        <w:rPr>
          <w:rFonts w:ascii="Abadi Extra Light" w:eastAsia="Calibri" w:hAnsi="Abadi Extra Light" w:cs="Times New Roman"/>
          <w:kern w:val="2"/>
          <w:sz w:val="18"/>
          <w:szCs w:val="18"/>
          <w14:ligatures w14:val="standardContextual"/>
        </w:rPr>
        <w:t xml:space="preserve"> Eier</w:t>
      </w:r>
    </w:p>
    <w:p w14:paraId="5446D158"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5 g Sommertrüffel</w:t>
      </w:r>
    </w:p>
    <w:p w14:paraId="3BD9F280" w14:textId="60EAE459" w:rsidR="00280609" w:rsidRPr="0075437F" w:rsidRDefault="0075437F" w:rsidP="00280609">
      <w:pPr>
        <w:spacing w:after="0"/>
        <w:rPr>
          <w:rFonts w:ascii="Abadi Extra Light" w:eastAsia="Calibri" w:hAnsi="Abadi Extra Light" w:cs="Times New Roman"/>
          <w:kern w:val="2"/>
          <w:sz w:val="18"/>
          <w:szCs w:val="18"/>
          <w14:ligatures w14:val="standardContextual"/>
        </w:rPr>
      </w:pPr>
      <w:r>
        <w:rPr>
          <w:rFonts w:ascii="Abadi Extra Light" w:eastAsia="Calibri" w:hAnsi="Abadi Extra Light" w:cs="Times New Roman"/>
          <w:kern w:val="2"/>
          <w:sz w:val="18"/>
          <w:szCs w:val="18"/>
          <w14:ligatures w14:val="standardContextual"/>
        </w:rPr>
        <w:t>2</w:t>
      </w:r>
      <w:r w:rsidR="00280609" w:rsidRPr="0075437F">
        <w:rPr>
          <w:rFonts w:ascii="Abadi Extra Light" w:eastAsia="Calibri" w:hAnsi="Abadi Extra Light" w:cs="Times New Roman"/>
          <w:kern w:val="2"/>
          <w:sz w:val="18"/>
          <w:szCs w:val="18"/>
          <w14:ligatures w14:val="standardContextual"/>
        </w:rPr>
        <w:t>00 g Spinat</w:t>
      </w:r>
    </w:p>
    <w:p w14:paraId="3338EC45"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Trüffelöl</w:t>
      </w:r>
    </w:p>
    <w:p w14:paraId="29CCEFC1" w14:textId="757D9D65"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1</w:t>
      </w:r>
      <w:r w:rsidR="0075437F">
        <w:rPr>
          <w:rFonts w:ascii="Abadi Extra Light" w:eastAsia="Calibri" w:hAnsi="Abadi Extra Light" w:cs="Times New Roman"/>
          <w:kern w:val="2"/>
          <w:sz w:val="18"/>
          <w:szCs w:val="18"/>
          <w14:ligatures w14:val="standardContextual"/>
        </w:rPr>
        <w:t>5</w:t>
      </w:r>
      <w:r w:rsidRPr="0075437F">
        <w:rPr>
          <w:rFonts w:ascii="Abadi Extra Light" w:eastAsia="Calibri" w:hAnsi="Abadi Extra Light" w:cs="Times New Roman"/>
          <w:kern w:val="2"/>
          <w:sz w:val="18"/>
          <w:szCs w:val="18"/>
          <w14:ligatures w14:val="standardContextual"/>
        </w:rPr>
        <w:t>0 ml Gemüsebrühe</w:t>
      </w:r>
    </w:p>
    <w:p w14:paraId="36168D0A" w14:textId="3FAF50F1" w:rsidR="00280609" w:rsidRPr="0075437F" w:rsidRDefault="0075437F" w:rsidP="00280609">
      <w:pPr>
        <w:spacing w:after="0"/>
        <w:rPr>
          <w:rFonts w:ascii="Abadi Extra Light" w:eastAsia="Calibri" w:hAnsi="Abadi Extra Light" w:cs="Times New Roman"/>
          <w:kern w:val="2"/>
          <w:sz w:val="18"/>
          <w:szCs w:val="18"/>
          <w14:ligatures w14:val="standardContextual"/>
        </w:rPr>
      </w:pPr>
      <w:r>
        <w:rPr>
          <w:rFonts w:ascii="Abadi Extra Light" w:eastAsia="Calibri" w:hAnsi="Abadi Extra Light" w:cs="Times New Roman"/>
          <w:kern w:val="2"/>
          <w:sz w:val="18"/>
          <w:szCs w:val="18"/>
          <w14:ligatures w14:val="standardContextual"/>
        </w:rPr>
        <w:t>7</w:t>
      </w:r>
      <w:r w:rsidR="00280609" w:rsidRPr="0075437F">
        <w:rPr>
          <w:rFonts w:ascii="Abadi Extra Light" w:eastAsia="Calibri" w:hAnsi="Abadi Extra Light" w:cs="Times New Roman"/>
          <w:kern w:val="2"/>
          <w:sz w:val="18"/>
          <w:szCs w:val="18"/>
          <w14:ligatures w14:val="standardContextual"/>
        </w:rPr>
        <w:t>0 ml Portwein</w:t>
      </w:r>
    </w:p>
    <w:p w14:paraId="1A2D8EE1"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1 Schalotte</w:t>
      </w:r>
    </w:p>
    <w:p w14:paraId="60CF03D6"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1 Knoblauchzehe</w:t>
      </w:r>
    </w:p>
    <w:p w14:paraId="00D30821"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1 Prise Muskatnuss</w:t>
      </w:r>
    </w:p>
    <w:p w14:paraId="3AEB963B"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80 ml Sahne</w:t>
      </w:r>
    </w:p>
    <w:p w14:paraId="7AEF30C5"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1 TL Stärke</w:t>
      </w:r>
    </w:p>
    <w:p w14:paraId="452EEAFB"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3 EL Essig</w:t>
      </w:r>
    </w:p>
    <w:p w14:paraId="33F96AF0" w14:textId="77777777" w:rsidR="00280609" w:rsidRPr="0075437F" w:rsidRDefault="00280609" w:rsidP="00280609">
      <w:pPr>
        <w:spacing w:after="0"/>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50 g Butter</w:t>
      </w:r>
    </w:p>
    <w:p w14:paraId="0288452B" w14:textId="0FD6D967" w:rsidR="00280609" w:rsidRDefault="0045081C" w:rsidP="00280609">
      <w:pPr>
        <w:spacing w:after="0"/>
        <w:rPr>
          <w:rFonts w:ascii="Abadi Extra Light" w:eastAsia="Calibri" w:hAnsi="Abadi Extra Light" w:cs="Times New Roman"/>
          <w:kern w:val="2"/>
          <w:sz w:val="18"/>
          <w:szCs w:val="18"/>
          <w14:ligatures w14:val="standardContextual"/>
        </w:rPr>
      </w:pPr>
      <w:r>
        <w:rPr>
          <w:rFonts w:ascii="Abadi Extra Light" w:eastAsia="Calibri" w:hAnsi="Abadi Extra Light" w:cs="Times New Roman"/>
          <w:kern w:val="2"/>
          <w:sz w:val="18"/>
          <w:szCs w:val="18"/>
          <w14:ligatures w14:val="standardContextual"/>
        </w:rPr>
        <w:t xml:space="preserve">Ev. dünne </w:t>
      </w:r>
      <w:proofErr w:type="spellStart"/>
      <w:r>
        <w:rPr>
          <w:rFonts w:ascii="Abadi Extra Light" w:eastAsia="Calibri" w:hAnsi="Abadi Extra Light" w:cs="Times New Roman"/>
          <w:kern w:val="2"/>
          <w:sz w:val="18"/>
          <w:szCs w:val="18"/>
          <w14:ligatures w14:val="standardContextual"/>
        </w:rPr>
        <w:t>Lardoscheiben</w:t>
      </w:r>
      <w:proofErr w:type="spellEnd"/>
    </w:p>
    <w:p w14:paraId="1897C400" w14:textId="77777777" w:rsidR="0045081C" w:rsidRPr="0075437F" w:rsidRDefault="0045081C" w:rsidP="00280609">
      <w:pPr>
        <w:spacing w:after="0"/>
        <w:rPr>
          <w:rFonts w:ascii="Abadi Extra Light" w:eastAsia="Calibri" w:hAnsi="Abadi Extra Light" w:cs="Times New Roman"/>
          <w:kern w:val="2"/>
          <w:sz w:val="18"/>
          <w:szCs w:val="18"/>
          <w14:ligatures w14:val="standardContextual"/>
        </w:rPr>
      </w:pPr>
    </w:p>
    <w:p w14:paraId="40D23D24" w14:textId="43C0F94E" w:rsidR="00280609" w:rsidRPr="0075437F" w:rsidRDefault="00280609" w:rsidP="00280609">
      <w:pPr>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Zubereitung</w:t>
      </w:r>
      <w:r w:rsidR="0075437F">
        <w:rPr>
          <w:rFonts w:ascii="Abadi Extra Light" w:eastAsia="Calibri" w:hAnsi="Abadi Extra Light" w:cs="Times New Roman"/>
          <w:kern w:val="2"/>
          <w:sz w:val="18"/>
          <w:szCs w:val="18"/>
          <w14:ligatures w14:val="standardContextual"/>
        </w:rPr>
        <w:t>:</w:t>
      </w:r>
    </w:p>
    <w:p w14:paraId="509EBD72" w14:textId="34F5F6FF" w:rsidR="00280609" w:rsidRPr="0075437F" w:rsidRDefault="00280609" w:rsidP="00280609">
      <w:pPr>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 xml:space="preserve">Knoblauch und Schalotte schälen und in feine Würfel schneiden. Die Hälfte der Würfelchen in einem Topf mit </w:t>
      </w:r>
      <w:proofErr w:type="spellStart"/>
      <w:r w:rsidRPr="0075437F">
        <w:rPr>
          <w:rFonts w:ascii="Abadi Extra Light" w:eastAsia="Calibri" w:hAnsi="Abadi Extra Light" w:cs="Times New Roman"/>
          <w:kern w:val="2"/>
          <w:sz w:val="18"/>
          <w:szCs w:val="18"/>
          <w14:ligatures w14:val="standardContextual"/>
        </w:rPr>
        <w:t>25g</w:t>
      </w:r>
      <w:proofErr w:type="spellEnd"/>
      <w:r w:rsidRPr="0075437F">
        <w:rPr>
          <w:rFonts w:ascii="Abadi Extra Light" w:eastAsia="Calibri" w:hAnsi="Abadi Extra Light" w:cs="Times New Roman"/>
          <w:kern w:val="2"/>
          <w:sz w:val="18"/>
          <w:szCs w:val="18"/>
          <w14:ligatures w14:val="standardContextual"/>
        </w:rPr>
        <w:t xml:space="preserve"> Butter anschwitzen. Dann mit Portwein ablöschen. Nach einer Minute die Gemüsebrühe und Sahne hinzufügen, köcheln. Nach etwa 2 Minuten die Speisestärke mit 1 EL Wasser anrühren und die Sauce leicht abbinden. Die Sauce mit dem Trüffelöl, Salz und Pfeffer abschmecken.</w:t>
      </w:r>
    </w:p>
    <w:p w14:paraId="74D69939" w14:textId="62485751" w:rsidR="00280609" w:rsidRPr="0075437F" w:rsidRDefault="00280609" w:rsidP="00280609">
      <w:pPr>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Die übrige Hälfte des Knoblauchs und der Schalotte in einem mittel großen Topf mit der restlichen Butter anschwitzen. Danach den Spinat dazugeben und bei mittlerer Temperatur garen. Mit Salz, Pfeffer und Muskat abschmecken.</w:t>
      </w:r>
    </w:p>
    <w:p w14:paraId="67C1259A" w14:textId="45F6C732" w:rsidR="00280609" w:rsidRPr="0075437F" w:rsidRDefault="00280609" w:rsidP="00280609">
      <w:pPr>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 xml:space="preserve">Eine Tasse mit einer Klarsichtfolie auskleiden, Die Folie mit Trüffelöl einstreichen und das Ei in die Tasse aufschlagen. Folie </w:t>
      </w:r>
      <w:r w:rsidR="006F3007" w:rsidRPr="0075437F">
        <w:rPr>
          <w:rFonts w:ascii="Abadi Extra Light" w:eastAsia="Calibri" w:hAnsi="Abadi Extra Light" w:cs="Times New Roman"/>
          <w:kern w:val="2"/>
          <w:sz w:val="18"/>
          <w:szCs w:val="18"/>
          <w14:ligatures w14:val="standardContextual"/>
        </w:rPr>
        <w:t>zusammendrehen</w:t>
      </w:r>
      <w:r w:rsidRPr="0075437F">
        <w:rPr>
          <w:rFonts w:ascii="Abadi Extra Light" w:eastAsia="Calibri" w:hAnsi="Abadi Extra Light" w:cs="Times New Roman"/>
          <w:kern w:val="2"/>
          <w:sz w:val="18"/>
          <w:szCs w:val="18"/>
          <w14:ligatures w14:val="standardContextual"/>
        </w:rPr>
        <w:t xml:space="preserve"> und gut verschliessen (Klebestreifen</w:t>
      </w:r>
      <w:r w:rsidR="0045081C">
        <w:rPr>
          <w:rFonts w:ascii="Abadi Extra Light" w:eastAsia="Calibri" w:hAnsi="Abadi Extra Light" w:cs="Times New Roman"/>
          <w:kern w:val="2"/>
          <w:sz w:val="18"/>
          <w:szCs w:val="18"/>
          <w14:ligatures w14:val="standardContextual"/>
        </w:rPr>
        <w:t>, Büroklammer</w:t>
      </w:r>
      <w:r w:rsidRPr="0075437F">
        <w:rPr>
          <w:rFonts w:ascii="Abadi Extra Light" w:eastAsia="Calibri" w:hAnsi="Abadi Extra Light" w:cs="Times New Roman"/>
          <w:kern w:val="2"/>
          <w:sz w:val="18"/>
          <w:szCs w:val="18"/>
          <w14:ligatures w14:val="standardContextual"/>
        </w:rPr>
        <w:t>)</w:t>
      </w:r>
    </w:p>
    <w:p w14:paraId="77CC758F" w14:textId="5D090FD1" w:rsidR="00280609" w:rsidRPr="0075437F" w:rsidRDefault="00280609" w:rsidP="00280609">
      <w:pPr>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Einen kleinen Topf mit Wasser zum Kochen bringen, die Eier vorsichtig dazugeben und pochieren.</w:t>
      </w:r>
      <w:r w:rsidR="0045081C">
        <w:rPr>
          <w:rFonts w:ascii="Abadi Extra Light" w:eastAsia="Calibri" w:hAnsi="Abadi Extra Light" w:cs="Times New Roman"/>
          <w:kern w:val="2"/>
          <w:sz w:val="18"/>
          <w:szCs w:val="18"/>
          <w14:ligatures w14:val="standardContextual"/>
        </w:rPr>
        <w:t xml:space="preserve"> (3-4 Minuten)</w:t>
      </w:r>
    </w:p>
    <w:p w14:paraId="79C6EF60" w14:textId="77777777" w:rsidR="00280609" w:rsidRPr="0075437F" w:rsidRDefault="00280609" w:rsidP="00280609">
      <w:pPr>
        <w:rPr>
          <w:rFonts w:ascii="Abadi Extra Light" w:eastAsia="Calibri" w:hAnsi="Abadi Extra Light" w:cs="Times New Roman"/>
          <w:kern w:val="2"/>
          <w:sz w:val="18"/>
          <w:szCs w:val="18"/>
          <w14:ligatures w14:val="standardContextual"/>
        </w:rPr>
      </w:pPr>
      <w:r w:rsidRPr="0075437F">
        <w:rPr>
          <w:rFonts w:ascii="Abadi Extra Light" w:eastAsia="Calibri" w:hAnsi="Abadi Extra Light" w:cs="Times New Roman"/>
          <w:kern w:val="2"/>
          <w:sz w:val="18"/>
          <w:szCs w:val="18"/>
          <w14:ligatures w14:val="standardContextual"/>
        </w:rPr>
        <w:t>Danach die Sauce mit dem Pürierstab aufschäumen und alles anrichten. Zum Schluss den Trüffel dünn über das Ei hobeln</w:t>
      </w:r>
    </w:p>
    <w:p w14:paraId="5FDA1C9A" w14:textId="77777777" w:rsidR="00280609" w:rsidRPr="0075437F" w:rsidRDefault="00280609" w:rsidP="00280609">
      <w:pPr>
        <w:rPr>
          <w:rFonts w:ascii="Abadi Extra Light" w:eastAsia="Calibri" w:hAnsi="Abadi Extra Light" w:cs="Times New Roman"/>
          <w:kern w:val="2"/>
          <w:sz w:val="18"/>
          <w:szCs w:val="18"/>
          <w14:ligatures w14:val="standardContextual"/>
        </w:rPr>
      </w:pPr>
    </w:p>
    <w:p w14:paraId="28F016B4" w14:textId="77777777" w:rsidR="009352AC" w:rsidRPr="0075437F" w:rsidRDefault="009352AC" w:rsidP="00280609">
      <w:pPr>
        <w:rPr>
          <w:sz w:val="18"/>
          <w:szCs w:val="18"/>
        </w:rPr>
      </w:pPr>
    </w:p>
    <w:sectPr w:rsidR="009352AC" w:rsidRPr="0075437F" w:rsidSect="003118E6">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F7EE6" w14:textId="77777777" w:rsidR="007039E2" w:rsidRDefault="007039E2" w:rsidP="00886CCD">
      <w:pPr>
        <w:spacing w:after="0" w:line="240" w:lineRule="auto"/>
      </w:pPr>
      <w:r>
        <w:separator/>
      </w:r>
    </w:p>
  </w:endnote>
  <w:endnote w:type="continuationSeparator" w:id="0">
    <w:p w14:paraId="68FE9C17" w14:textId="77777777" w:rsidR="007039E2" w:rsidRDefault="007039E2"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9543" w14:textId="77777777" w:rsidR="00ED6556" w:rsidRDefault="00ED65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3C1C" w14:textId="52429F7F" w:rsidR="00886CCD" w:rsidRPr="00ED6556" w:rsidRDefault="00ED6556" w:rsidP="00ED6556">
    <w:pPr>
      <w:pStyle w:val="Fuzeile"/>
      <w:rPr>
        <w:rFonts w:ascii="Abadi Extra Light" w:hAnsi="Abadi Extra Light"/>
        <w:sz w:val="18"/>
        <w:szCs w:val="18"/>
      </w:rPr>
    </w:pPr>
    <w:r w:rsidRPr="00ED6556">
      <w:rPr>
        <w:rFonts w:ascii="Abadi Extra Light" w:hAnsi="Abadi Extra Light"/>
        <w:sz w:val="18"/>
        <w:szCs w:val="18"/>
      </w:rPr>
      <w:t xml:space="preserve">2023     </w:t>
    </w:r>
    <w:proofErr w:type="spellStart"/>
    <w:r w:rsidRPr="00ED6556">
      <w:rPr>
        <w:rFonts w:ascii="Abadi Extra Light" w:hAnsi="Abadi Extra Light"/>
        <w:sz w:val="18"/>
        <w:szCs w:val="18"/>
      </w:rPr>
      <w:t>gs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9749" w14:textId="77777777" w:rsidR="00ED6556" w:rsidRDefault="00ED65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686BA" w14:textId="77777777" w:rsidR="007039E2" w:rsidRDefault="007039E2" w:rsidP="00886CCD">
      <w:pPr>
        <w:spacing w:after="0" w:line="240" w:lineRule="auto"/>
      </w:pPr>
      <w:r>
        <w:separator/>
      </w:r>
    </w:p>
  </w:footnote>
  <w:footnote w:type="continuationSeparator" w:id="0">
    <w:p w14:paraId="309DE93E" w14:textId="77777777" w:rsidR="007039E2" w:rsidRDefault="007039E2"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A9B1" w14:textId="77777777" w:rsidR="00ED6556" w:rsidRDefault="00ED65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3AA7" w14:textId="77777777" w:rsidR="00ED6556" w:rsidRDefault="00ED65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341C8"/>
    <w:rsid w:val="000978CB"/>
    <w:rsid w:val="00107270"/>
    <w:rsid w:val="00140EC2"/>
    <w:rsid w:val="00183B45"/>
    <w:rsid w:val="00227A2D"/>
    <w:rsid w:val="00280609"/>
    <w:rsid w:val="003118E6"/>
    <w:rsid w:val="003652D9"/>
    <w:rsid w:val="00372AA3"/>
    <w:rsid w:val="00397B38"/>
    <w:rsid w:val="0045081C"/>
    <w:rsid w:val="005A2C69"/>
    <w:rsid w:val="005E0157"/>
    <w:rsid w:val="006F3007"/>
    <w:rsid w:val="007039E2"/>
    <w:rsid w:val="007120F1"/>
    <w:rsid w:val="00712CA6"/>
    <w:rsid w:val="0075437F"/>
    <w:rsid w:val="007F2EB6"/>
    <w:rsid w:val="00886CCD"/>
    <w:rsid w:val="009352AC"/>
    <w:rsid w:val="0095246A"/>
    <w:rsid w:val="009F5E83"/>
    <w:rsid w:val="00BB239E"/>
    <w:rsid w:val="00CE2628"/>
    <w:rsid w:val="00D42C79"/>
    <w:rsid w:val="00E47904"/>
    <w:rsid w:val="00ED655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GL01</cp:lastModifiedBy>
  <cp:revision>14</cp:revision>
  <cp:lastPrinted>2022-08-29T10:34:00Z</cp:lastPrinted>
  <dcterms:created xsi:type="dcterms:W3CDTF">2023-04-11T11:10:00Z</dcterms:created>
  <dcterms:modified xsi:type="dcterms:W3CDTF">2023-11-30T09:26:00Z</dcterms:modified>
</cp:coreProperties>
</file>